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93" w:rsidRDefault="00DE0C93" w:rsidP="00DE0C93">
      <w:pPr>
        <w:pStyle w:val="MSGENFONTSTYLENAMETEMPLATEROLELEVELMSGENFONTSTYLENAMEBYROLEHEADING20"/>
        <w:keepNext/>
        <w:keepLines/>
        <w:shd w:val="clear" w:color="auto" w:fill="auto"/>
        <w:spacing w:after="112" w:line="244" w:lineRule="exact"/>
        <w:jc w:val="right"/>
      </w:pPr>
      <w:bookmarkStart w:id="0" w:name="bookmark9"/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Доп. прил. 24</w:t>
      </w:r>
      <w:bookmarkEnd w:id="0"/>
    </w:p>
    <w:p w:rsidR="00DE0C93" w:rsidRPr="00DE0C93" w:rsidRDefault="00DE0C93" w:rsidP="00DE0C93">
      <w:pPr>
        <w:pStyle w:val="MSGENFONTSTYLENAMETEMPLATEROLELEVELMSGENFONTSTYLENAMEBYROLEHEADING20"/>
        <w:keepNext/>
        <w:keepLines/>
        <w:shd w:val="clear" w:color="auto" w:fill="auto"/>
        <w:spacing w:after="228" w:line="240" w:lineRule="auto"/>
        <w:ind w:left="20"/>
        <w:rPr>
          <w:sz w:val="28"/>
        </w:rPr>
      </w:pPr>
      <w:bookmarkStart w:id="1" w:name="bookmark10"/>
      <w:r w:rsidRPr="00DE0C93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Рекомендуемая форма Приказа «О порядке хранения</w:t>
      </w:r>
      <w:r w:rsidRPr="00DE0C93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  <w:t>технической документации»</w:t>
      </w:r>
      <w:bookmarkEnd w:id="1"/>
      <w:r w:rsidRPr="00DE0C93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br/>
      </w:r>
      <w:r w:rsidRPr="00DE0C93">
        <w:rPr>
          <w:rStyle w:val="MSGENFONTSTYLENAMETEMPLATEROLENUMBERMSGENFONTSTYLENAMEBYROLETEXT4"/>
          <w:b w:val="0"/>
          <w:bCs w:val="0"/>
          <w:sz w:val="20"/>
        </w:rPr>
        <w:t>(логотип и наименование предприятия)</w:t>
      </w:r>
    </w:p>
    <w:p w:rsidR="00DE0C93" w:rsidRPr="00DE0C93" w:rsidRDefault="00DE0C93" w:rsidP="00DE0C93">
      <w:pPr>
        <w:pStyle w:val="MSGENFONTSTYLENAMETEMPLATEROLELEVELMSGENFONTSTYLENAMEBYROLEHEADING20"/>
        <w:keepNext/>
        <w:keepLines/>
        <w:shd w:val="clear" w:color="auto" w:fill="auto"/>
        <w:spacing w:after="273" w:line="240" w:lineRule="auto"/>
        <w:ind w:left="2780"/>
        <w:jc w:val="left"/>
        <w:rPr>
          <w:sz w:val="28"/>
        </w:rPr>
      </w:pPr>
      <w:bookmarkStart w:id="2" w:name="bookmark11"/>
      <w:r w:rsidRPr="00DE0C93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ПРИКАЗ</w:t>
      </w:r>
      <w:bookmarkEnd w:id="2"/>
    </w:p>
    <w:p w:rsidR="00DE0C93" w:rsidRPr="00DE0C93" w:rsidRDefault="00DE0C93" w:rsidP="00DE0C93">
      <w:pPr>
        <w:pStyle w:val="MSGENFONTSTYLENAMETEMPLATEROLENUMBERMSGENFONTSTYLENAMEBYROLETEXT40"/>
        <w:shd w:val="clear" w:color="auto" w:fill="auto"/>
        <w:tabs>
          <w:tab w:val="left" w:leader="underscore" w:pos="1258"/>
          <w:tab w:val="left" w:leader="underscore" w:pos="2502"/>
          <w:tab w:val="left" w:leader="underscore" w:pos="5799"/>
        </w:tabs>
        <w:spacing w:before="0" w:after="102" w:line="240" w:lineRule="auto"/>
        <w:ind w:left="740"/>
        <w:jc w:val="both"/>
        <w:rPr>
          <w:sz w:val="20"/>
        </w:rPr>
      </w:pPr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«</w:t>
      </w:r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»</w:t>
      </w:r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2012 г</w:t>
      </w:r>
      <w:proofErr w:type="gramStart"/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                                                                 .</w:t>
      </w:r>
      <w:proofErr w:type="gramEnd"/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 xml:space="preserve"> г. Санкт-Петербург №_______</w:t>
      </w:r>
    </w:p>
    <w:p w:rsidR="00DE0C93" w:rsidRPr="00DE0C93" w:rsidRDefault="00DE0C93" w:rsidP="00DE0C93">
      <w:pPr>
        <w:pStyle w:val="MSGENFONTSTYLENAMETEMPLATEROLENUMBERMSGENFONTSTYLENAMEBYROLETEXT50"/>
        <w:shd w:val="clear" w:color="auto" w:fill="auto"/>
        <w:spacing w:before="0" w:after="111" w:line="240" w:lineRule="auto"/>
        <w:ind w:left="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«О порядке хранения технической документации»</w:t>
      </w:r>
    </w:p>
    <w:p w:rsidR="00DE0C93" w:rsidRPr="00DE0C93" w:rsidRDefault="00DE0C93" w:rsidP="00DE0C93">
      <w:pPr>
        <w:pStyle w:val="MSGENFONTSTYLENAMETEMPLATEROLENUMBERMSGENFONTSTYLENAMEBYROLETEXT60"/>
        <w:shd w:val="clear" w:color="auto" w:fill="auto"/>
        <w:spacing w:before="0" w:after="229" w:line="240" w:lineRule="auto"/>
        <w:jc w:val="left"/>
        <w:rPr>
          <w:sz w:val="22"/>
        </w:rPr>
      </w:pPr>
      <w:r w:rsidRPr="00DE0C93">
        <w:rPr>
          <w:rStyle w:val="MSGENFONTSTYLENAMETEMPLATEROLENUMBERMSGENFONTSTYLENAMEBYROLETEXT6MSGENFONTSTYLEMODIFERNOTBOLDMSGENFONTSTYLEMODIFERNOTITALIC"/>
          <w:rFonts w:eastAsiaTheme="minorHAnsi"/>
          <w:b w:val="0"/>
          <w:bCs w:val="0"/>
          <w:i w:val="0"/>
          <w:iCs w:val="0"/>
          <w:sz w:val="22"/>
        </w:rPr>
        <w:t xml:space="preserve">Во исполнение требований п.1.8.1 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«Правил технической эксплуатации электроустановок потребителей» (ПТЭЭП)</w:t>
      </w:r>
    </w:p>
    <w:p w:rsidR="00DE0C93" w:rsidRPr="00DE0C93" w:rsidRDefault="00DE0C93" w:rsidP="00DE0C93">
      <w:pPr>
        <w:pStyle w:val="MSGENFONTSTYLENAMETEMPLATEROLELEVELMSGENFONTSTYLENAMEBYROLEHEADING30"/>
        <w:keepNext/>
        <w:keepLines/>
        <w:shd w:val="clear" w:color="auto" w:fill="auto"/>
        <w:spacing w:after="215" w:line="240" w:lineRule="auto"/>
        <w:ind w:left="2680"/>
        <w:jc w:val="left"/>
        <w:rPr>
          <w:sz w:val="22"/>
        </w:rPr>
      </w:pPr>
      <w:bookmarkStart w:id="3" w:name="bookmark12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ПРИКАЗЫВАЮ:</w:t>
      </w:r>
      <w:bookmarkEnd w:id="3"/>
    </w:p>
    <w:p w:rsidR="00DE0C93" w:rsidRPr="00DE0C93" w:rsidRDefault="00DE0C93" w:rsidP="00DE0C93">
      <w:pPr>
        <w:pStyle w:val="MSGENFONTSTYLENAMETEMPLATEROLELEVELMSGENFONTSTYLENAMEBYROLEHEADING30"/>
        <w:keepNext/>
        <w:keepLines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firstLine="320"/>
        <w:rPr>
          <w:sz w:val="22"/>
        </w:rPr>
      </w:pPr>
      <w:bookmarkStart w:id="4" w:name="bookmark13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Обеспечить электротехническую (электротехнические) службу (служ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бы) технической документацией и организовать её хранение.</w:t>
      </w:r>
      <w:bookmarkEnd w:id="4"/>
    </w:p>
    <w:p w:rsidR="00DE0C93" w:rsidRPr="00DE0C93" w:rsidRDefault="00DE0C93" w:rsidP="00DE0C93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83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Один экземпляр в архиве организации, второй экземпляр или копия в архи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 xml:space="preserve">ве </w:t>
      </w:r>
      <w:proofErr w:type="gramStart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ответственного</w:t>
      </w:r>
      <w:proofErr w:type="gramEnd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за электрохозяйство: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генеральный план с нанесёнными зданиями, сооружениями и подземными электротехническими коммуникациями;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утверждённая проектная документация (чертежи, пояснительные записки и др.) со всеми последующими изменениями;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акты приёмки скрытых работ, испытаний и наладки электрооборудования, приёмки электроустановок в эксплуатацию;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исполнительные рабочие схемы первичных и вторичных электрических со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единений;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акты разграничения сетей по имущественной (балансовой) принадлежности и эксплуатационной ответственности между </w:t>
      </w:r>
      <w:proofErr w:type="spellStart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энергоснабжающей</w:t>
      </w:r>
      <w:proofErr w:type="spellEnd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организацией и Потребителем;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15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технические паспорта основного электрооборудования, зданий и сооружений </w:t>
      </w:r>
      <w:proofErr w:type="spellStart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энергообъектов</w:t>
      </w:r>
      <w:proofErr w:type="spellEnd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, сертификаты на оборудование и материалы, подлежащие обяза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тельной сертификации.</w:t>
      </w:r>
    </w:p>
    <w:p w:rsidR="00DE0C93" w:rsidRPr="00DE0C93" w:rsidRDefault="00DE0C93" w:rsidP="00DE0C93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678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У ответственного за электрохозяйство организации, у ответственных за электрохозяйство структурных подразделений (при наличии таковых), начальни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ков цехов, участков и электротехнического персонала на рабочем месте (по при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надлежности):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исполнительные рабочие схемы первичных и вторичных электрических со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единений;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line="240" w:lineRule="auto"/>
        <w:ind w:left="320" w:firstLine="320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производственные инструкции по эксплуатации электроустановок;</w:t>
      </w:r>
    </w:p>
    <w:p w:rsidR="00DE0C93" w:rsidRPr="00DE0C93" w:rsidRDefault="00DE0C93" w:rsidP="00DE0C9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left="320" w:firstLine="320"/>
        <w:rPr>
          <w:sz w:val="22"/>
        </w:rPr>
      </w:pPr>
      <w:proofErr w:type="gramStart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должностные инструкции по каждому рабочему месту, инструкции по охране труда на рабочих местах (оператору персональной электронно-вычисли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 xml:space="preserve">тельной машины (далее - ПЭВМ), по применению переносных </w:t>
      </w:r>
      <w:proofErr w:type="spellStart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электроприёмников</w:t>
      </w:r>
      <w:proofErr w:type="spellEnd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и т.п.), инструкции по пожарной безопасности, инструкции по предотвращению и ликвидации аварий, инструкции по выполнению переключений без распоряжений, инструкция по учёту электроэнергии и её рациональному использованию, ин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струкции по охране труда для работников, обслуживающих электрооборудование электроустановок.</w:t>
      </w:r>
      <w:proofErr w:type="gramEnd"/>
    </w:p>
    <w:p w:rsidR="00DE0C93" w:rsidRPr="00DE0C93" w:rsidRDefault="00DE0C93" w:rsidP="00DE0C93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40" w:lineRule="auto"/>
        <w:ind w:firstLine="320"/>
        <w:jc w:val="both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Все инструкции разрабатывать с учётом видов выполняемых работ (ра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боты по оперативным переключениям в электроустановках, верхолазные ра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боты, работы на высоте, монтажные, наладочные, ремонтные работы, прове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дение испытаний и измерений и т.п.).</w:t>
      </w:r>
    </w:p>
    <w:p w:rsidR="00DE0C93" w:rsidRPr="00DE0C93" w:rsidRDefault="00DE0C93" w:rsidP="00DE0C93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205" w:line="240" w:lineRule="auto"/>
        <w:ind w:firstLine="320"/>
        <w:jc w:val="both"/>
        <w:rPr>
          <w:sz w:val="22"/>
        </w:rPr>
      </w:pP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Производственные и должностные инструкции пересматривать на соот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softHyphen/>
        <w:t>ветствие требованиям действующих норм и правил работы в ЭУ не реже 1 раз в 3 года и представлять мне на утверждение.</w:t>
      </w:r>
    </w:p>
    <w:p w:rsidR="00DE0C93" w:rsidRPr="00DE0C93" w:rsidRDefault="00DE0C93" w:rsidP="00DE0C93">
      <w:pPr>
        <w:pStyle w:val="MSGENFONTSTYLENAMETEMPLATEROLELEVELMSGENFONTSTYLENAMEBYROLEHEADING30"/>
        <w:keepNext/>
        <w:keepLines/>
        <w:shd w:val="clear" w:color="auto" w:fill="auto"/>
        <w:tabs>
          <w:tab w:val="left" w:leader="underscore" w:pos="3901"/>
          <w:tab w:val="left" w:leader="underscore" w:pos="6464"/>
        </w:tabs>
        <w:spacing w:line="240" w:lineRule="auto"/>
        <w:ind w:firstLine="320"/>
        <w:rPr>
          <w:sz w:val="22"/>
        </w:rPr>
      </w:pPr>
      <w:bookmarkStart w:id="5" w:name="bookmark14"/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Руководитель организации 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 xml:space="preserve"> </w:t>
      </w:r>
      <w:r w:rsidRPr="00DE0C93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</w:r>
      <w:bookmarkEnd w:id="5"/>
    </w:p>
    <w:p w:rsidR="00DE0C93" w:rsidRPr="00DE0C93" w:rsidRDefault="00DE0C93" w:rsidP="00DE0C93">
      <w:pPr>
        <w:pStyle w:val="MSGENFONTSTYLENAMETEMPLATEROLENUMBERMSGENFONTSTYLENAMEBYROLETEXT40"/>
        <w:shd w:val="clear" w:color="auto" w:fill="auto"/>
        <w:tabs>
          <w:tab w:val="left" w:pos="4579"/>
        </w:tabs>
        <w:spacing w:before="0" w:after="487" w:line="240" w:lineRule="auto"/>
        <w:ind w:left="3000"/>
        <w:jc w:val="both"/>
        <w:rPr>
          <w:sz w:val="20"/>
        </w:rPr>
      </w:pPr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>(подпись)</w:t>
      </w:r>
      <w:r w:rsidRPr="00DE0C93">
        <w:rPr>
          <w:rFonts w:ascii="Times New Roman" w:eastAsia="Times New Roman" w:hAnsi="Times New Roman" w:cs="Times New Roman"/>
          <w:color w:val="000000"/>
          <w:sz w:val="20"/>
          <w:lang w:eastAsia="ru-RU" w:bidi="ru-RU"/>
        </w:rPr>
        <w:tab/>
        <w:t>(фамилия, инициалы)</w:t>
      </w:r>
    </w:p>
    <w:p w:rsidR="00DE0C93" w:rsidRDefault="00DE0C93" w:rsidP="00DE0C93"/>
    <w:sectPr w:rsidR="00DE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26E"/>
    <w:multiLevelType w:val="multilevel"/>
    <w:tmpl w:val="1F7E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36F45"/>
    <w:multiLevelType w:val="multilevel"/>
    <w:tmpl w:val="E5708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E0C93"/>
    <w:rsid w:val="004B3C68"/>
    <w:rsid w:val="00DE0C93"/>
    <w:rsid w:val="00E5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C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DE0C93"/>
    <w:rPr>
      <w:sz w:val="16"/>
      <w:szCs w:val="16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DE0C93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DE0C93"/>
    <w:rPr>
      <w:b/>
      <w:bCs/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6MSGENFONTSTYLEMODIFERNOTBOLDMSGENFONTSTYLEMODIFERNOTITALIC">
    <w:name w:val="MSG_EN_FONT_STYLE_NAME_TEMPLATE_ROLE_NUMBER MSG_EN_FONT_STYLE_NAME_BY_ROLE_TEXT 6 + MSG_EN_FONT_STYLE_MODIFER_NOT_BOLD;MSG_EN_FONT_STYLE_MODIFER_NOT_ITALIC"/>
    <w:basedOn w:val="MSGENFONTSTYLENAMETEMPLATEROLENUMBERMSGENFONTSTYLENAMEBYROLETEXT6"/>
    <w:rsid w:val="00DE0C9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E0C93"/>
    <w:rPr>
      <w:sz w:val="18"/>
      <w:szCs w:val="1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DE0C93"/>
    <w:rPr>
      <w:b/>
      <w:bCs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DE0C93"/>
    <w:rPr>
      <w:b/>
      <w:bCs/>
      <w:sz w:val="18"/>
      <w:szCs w:val="18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DE0C93"/>
    <w:pPr>
      <w:shd w:val="clear" w:color="auto" w:fill="FFFFFF"/>
      <w:spacing w:before="200" w:after="200" w:line="178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DE0C93"/>
    <w:pPr>
      <w:shd w:val="clear" w:color="auto" w:fill="FFFFFF"/>
      <w:spacing w:before="200" w:after="120" w:line="200" w:lineRule="exac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DE0C93"/>
    <w:pPr>
      <w:shd w:val="clear" w:color="auto" w:fill="FFFFFF"/>
      <w:spacing w:before="120" w:after="200" w:line="211" w:lineRule="exact"/>
      <w:ind w:firstLine="46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E0C93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DE0C93"/>
    <w:pPr>
      <w:shd w:val="clear" w:color="auto" w:fill="FFFFFF"/>
      <w:spacing w:after="220" w:line="254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DE0C93"/>
    <w:pPr>
      <w:shd w:val="clear" w:color="auto" w:fill="FFFFFF"/>
      <w:spacing w:line="206" w:lineRule="exac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2393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2015-09-29T17:58:00Z</cp:lastPrinted>
  <dcterms:created xsi:type="dcterms:W3CDTF">2015-09-29T17:53:00Z</dcterms:created>
  <dcterms:modified xsi:type="dcterms:W3CDTF">2015-09-29T18:48:00Z</dcterms:modified>
</cp:coreProperties>
</file>